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F5" w:rsidRDefault="00F47DF5" w:rsidP="00F47DF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C05E32" wp14:editId="31EA6ECB">
            <wp:simplePos x="0" y="0"/>
            <wp:positionH relativeFrom="column">
              <wp:posOffset>2714625</wp:posOffset>
            </wp:positionH>
            <wp:positionV relativeFrom="paragraph">
              <wp:posOffset>-337185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DF5" w:rsidRDefault="00F47DF5" w:rsidP="00F47DF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F47DF5" w:rsidRPr="008958CA" w:rsidRDefault="00F47DF5" w:rsidP="00F47DF5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F47DF5" w:rsidRPr="008958CA" w:rsidRDefault="00F47DF5" w:rsidP="00F47D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высшего образования</w:t>
      </w:r>
    </w:p>
    <w:p w:rsidR="00F47DF5" w:rsidRPr="008958CA" w:rsidRDefault="00F47DF5" w:rsidP="00F47D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F47DF5" w:rsidRPr="001615A9" w:rsidRDefault="00F47DF5" w:rsidP="00F47D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(АНОО ВО «ВЭПИ»)</w:t>
      </w:r>
    </w:p>
    <w:p w:rsidR="00F47DF5" w:rsidRDefault="00F47DF5" w:rsidP="00F47DF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7DF5" w:rsidRPr="00F835D0" w:rsidRDefault="00F47DF5" w:rsidP="00C24173">
      <w:pPr>
        <w:tabs>
          <w:tab w:val="left" w:pos="6960"/>
          <w:tab w:val="right" w:pos="9354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УТВЕРЖДЕНО</w:t>
      </w:r>
    </w:p>
    <w:p w:rsidR="00F47DF5" w:rsidRPr="00B7776A" w:rsidRDefault="00F47DF5" w:rsidP="00C24173">
      <w:pPr>
        <w:tabs>
          <w:tab w:val="left" w:pos="6960"/>
          <w:tab w:val="right" w:pos="9354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 xml:space="preserve">Приказом </w:t>
      </w:r>
      <w:r w:rsidRPr="00B7776A">
        <w:rPr>
          <w:rFonts w:ascii="Times New Roman" w:hAnsi="Times New Roman"/>
          <w:sz w:val="28"/>
          <w:szCs w:val="28"/>
        </w:rPr>
        <w:t>АНОО ВО «ВЭПИ»</w:t>
      </w:r>
    </w:p>
    <w:p w:rsidR="00F47DF5" w:rsidRPr="00F835D0" w:rsidRDefault="00F47DF5" w:rsidP="00C24173">
      <w:pPr>
        <w:tabs>
          <w:tab w:val="left" w:pos="6960"/>
          <w:tab w:val="right" w:pos="9354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B7776A">
        <w:rPr>
          <w:rFonts w:ascii="Times New Roman" w:hAnsi="Times New Roman"/>
          <w:sz w:val="28"/>
          <w:szCs w:val="28"/>
        </w:rPr>
        <w:t xml:space="preserve">от </w:t>
      </w:r>
      <w:r w:rsidR="008F19FB">
        <w:rPr>
          <w:rFonts w:ascii="Times New Roman" w:hAnsi="Times New Roman"/>
          <w:sz w:val="28"/>
          <w:szCs w:val="28"/>
        </w:rPr>
        <w:t>09.10.2019 № 19.09</w:t>
      </w:r>
      <w:r w:rsidR="00C24173">
        <w:rPr>
          <w:rFonts w:ascii="Times New Roman" w:hAnsi="Times New Roman"/>
          <w:sz w:val="28"/>
          <w:szCs w:val="28"/>
        </w:rPr>
        <w:t>.10.19.01</w:t>
      </w:r>
    </w:p>
    <w:p w:rsidR="00F47DF5" w:rsidRDefault="00F47DF5" w:rsidP="00C2417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proofErr w:type="spellStart"/>
      <w:r w:rsidRPr="00F835D0">
        <w:rPr>
          <w:rFonts w:ascii="Times New Roman" w:hAnsi="Times New Roman"/>
          <w:sz w:val="28"/>
          <w:szCs w:val="28"/>
        </w:rPr>
        <w:t>Ректор_</w:t>
      </w:r>
      <w:r>
        <w:rPr>
          <w:rFonts w:ascii="Times New Roman" w:hAnsi="Times New Roman"/>
          <w:sz w:val="28"/>
          <w:szCs w:val="28"/>
        </w:rPr>
        <w:t>_________С.Л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Иголкин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F835D0">
        <w:rPr>
          <w:rFonts w:ascii="Times New Roman" w:hAnsi="Times New Roman"/>
          <w:sz w:val="28"/>
          <w:szCs w:val="28"/>
        </w:rPr>
        <w:t xml:space="preserve">  </w:t>
      </w:r>
    </w:p>
    <w:p w:rsidR="00F47DF5" w:rsidRDefault="00F47DF5" w:rsidP="00C24173">
      <w:pPr>
        <w:suppressAutoHyphens/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F19FB" w:rsidRPr="008F19FB" w:rsidRDefault="008F19FB" w:rsidP="008F19FB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Положение</w:t>
      </w:r>
    </w:p>
    <w:p w:rsidR="008F19FB" w:rsidRPr="008F19FB" w:rsidRDefault="008F19FB" w:rsidP="008F19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формировании, ведении и хранении </w:t>
      </w:r>
    </w:p>
    <w:p w:rsidR="008F19FB" w:rsidRPr="008F19FB" w:rsidRDefault="008F19FB" w:rsidP="008F19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личных дел обучающихся </w:t>
      </w:r>
    </w:p>
    <w:p w:rsidR="008F19FB" w:rsidRPr="008F19FB" w:rsidRDefault="008F19FB" w:rsidP="008F19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АНОО ВО «ВЭПИ» и филиалах</w:t>
      </w:r>
    </w:p>
    <w:p w:rsidR="008F19FB" w:rsidRPr="008F19FB" w:rsidRDefault="008F19FB" w:rsidP="008F19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22.10.2004 № 125-ФЗ «Об архивном деле в Российской Федерации», Федеральным законом от 27.07.2006 № 152-ФЗ «О персональных данных», Федеральным законом от 29.12.2012 № 273-ФЗ «Об образовании в Российской Федерации», приказом </w:t>
      </w:r>
      <w:proofErr w:type="spell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23.01.2014 № 36 «Об утверждении Порядка приема на обучение по образовательным программам среднего профессионального образования», приказом </w:t>
      </w:r>
      <w:proofErr w:type="spell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14.10.2015 № 1147 «Об</w:t>
      </w:r>
      <w:proofErr w:type="gram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приема на обучение по образовательным программам высшего образования – программам </w:t>
      </w:r>
      <w:proofErr w:type="spell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магистратуры», приказом </w:t>
      </w:r>
      <w:proofErr w:type="spell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10.02.2017 № 124 «Об утверждении Порядка перевода обучающихся в другую организацию, осуществляющую образовательную деятельность по образовательным программам среднего профессионального и (или) высшего образования», Уставом Автономной некоммерческой образовательной организации высшего образования «Воронежский экономико-правовой институт» (далее – Институт).</w:t>
      </w:r>
      <w:proofErr w:type="gramEnd"/>
    </w:p>
    <w:p w:rsidR="008F19FB" w:rsidRPr="008F19FB" w:rsidRDefault="008F19FB" w:rsidP="008F19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F19FB" w:rsidRPr="008F19FB" w:rsidRDefault="008F19FB" w:rsidP="008F19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1.1. Настоящее Положение устанавливает единые требования к формированию, ведению и хранению личных дел обучающихся с момента подачи </w:t>
      </w:r>
      <w:proofErr w:type="gramStart"/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поступающим</w:t>
      </w:r>
      <w:proofErr w:type="gramEnd"/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заявления о приеме в приемное отделение Института или филиалов Института до передачи в архив отдела управления документами на длительное хранение.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1.2. Положение обязательно к применению во всех структурных подразделениях, ответственных за формирование, ведение и хранение личных дел обучающихся: приемное отделение, деканаты факультетов, отдел управление документами.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lastRenderedPageBreak/>
        <w:t>1.3. Формирование личных дел поступающих производится приемным отделением Института и филиалов Института.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1.4. Ведение, учет и текущее хранение личных дел обучающихся осуществляется сотрудниками деканатов факультетов и сотрудниками отдела управления документами, ответственными за ведение личных дел.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1.5. Информация из личных дел обучающихся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1.6. Каждый обучающийся Института и филиалов Института в отношении своего личного дела имеет право: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1.6.1. Доступа к своим персональным данным, содержащимся в личном деле, в установленном настоящим Положением порядке;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1.6.2. Требовать исключения или исправления неверных или неполных данных, внесенных в его личное дело.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1.7. Каждый документ, помещаемый в личное дело обучающегося, должен иметь электронную копию в виде сканированного документа. Данная копия размещается в созданном для данных целей хранилище в локальной сети Института структурным подразделением, ответственным за формирование конкретного документа. 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 Право доступа к документам, в том числе к электронным вариантам документов личного дела обучающегося имеют: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1.8.1. Ректор; 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1.8.2. Первый проректор;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1.8.3. Проректор по учебно-методической работе;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1.8.4. Начальник отдела управления документами;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1.8.5. Деканы факультетов;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1.8.6. Сотрудники отдела управления документами, ответственные за ведение личных дел;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1.8.7. Сотрудники деканатов;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1.8.8. Сотрудники приемного отделения.</w:t>
      </w:r>
    </w:p>
    <w:p w:rsidR="008F19FB" w:rsidRPr="008F19FB" w:rsidRDefault="008F19FB" w:rsidP="008F19FB">
      <w:pPr>
        <w:widowControl w:val="0"/>
        <w:shd w:val="clear" w:color="auto" w:fill="FFFFFF"/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Порядок формирования личных дел поступающих</w:t>
      </w:r>
    </w:p>
    <w:p w:rsidR="008F19FB" w:rsidRPr="008F19FB" w:rsidRDefault="008F19FB" w:rsidP="008F19FB">
      <w:pPr>
        <w:widowControl w:val="0"/>
        <w:shd w:val="clear" w:color="auto" w:fill="FFFFFF"/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поступающих формируются в приемном отделении Института и филиалов Института специалистами, наделенными функциями приема документов от поступающих, оформления результатов вступительных испытаний, договоров на оказание платных образовательных услуг, приказов о зачислении.</w:t>
      </w:r>
      <w:proofErr w:type="gramEnd"/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от поступающих в Институт и филиалы Института осуществляется в соответствии с действующими Правилами приема в АНОО ВО «ВЭПИ» и положением о приемном отделении.</w:t>
      </w:r>
      <w:proofErr w:type="gramEnd"/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Личное дело формируется на каждого поступающего и содержит все сданные им документы (копии документов).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расписка о приеме документов с указанием полного перечня всех сданных им документов (копий </w:t>
      </w: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документов).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Личное дело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пакет документов, помещенных в картонную папку-скоросшиватель.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обложке личного дела указываются наименование Института, наименование факультета, филиал, направление подготовки или специальность, форма обучения, фамилия, имя, отчество (при наличии) поступающего, дата формирования личного дела поступающего, срок хранения личного дела.</w:t>
      </w:r>
      <w:proofErr w:type="gramEnd"/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Состав документов личного дела поступающего: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Внутренняя опись документов дела;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Заявление о приеме;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Копия документа (документов), удостоверяющего личность, гражданство;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Договор об оказании платных образовательных услуг;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2.7.5. Оригинал или копия документа, удостоверяющего образование соответствующего уровня; 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2.7.6. Оригинал или копия приложения к документу, удостоверяющему образование соответствующего уровня (при наличии);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2.7.7. Справка о результатах единого государственного экзамена (при наличии);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2.7.8. Материалы сдачи вступительных испытаний лицами, поступающими на обучение в Институт и филиалы Института по результатам вступительных испытаний, проводимых Институтом самостоятельно:</w:t>
      </w:r>
    </w:p>
    <w:p w:rsidR="008F19FB" w:rsidRPr="008F19FB" w:rsidRDefault="008F19FB" w:rsidP="008F19FB">
      <w:pPr>
        <w:widowControl w:val="0"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2.7.8.1. Экзаменационный лист;</w:t>
      </w:r>
    </w:p>
    <w:p w:rsidR="008F19FB" w:rsidRPr="008F19FB" w:rsidRDefault="008F19FB" w:rsidP="008F19FB">
      <w:pPr>
        <w:widowControl w:val="0"/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2.7.8.2. Экзаменационные работы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F19FB" w:rsidRPr="008F19FB" w:rsidRDefault="008F19FB" w:rsidP="008F19FB">
      <w:pPr>
        <w:widowControl w:val="0"/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2.7.8.3.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Апелляция о нарушении установленного порядка проведения вступительного испытания и (или) о несогласии с полученной оценкой результатов вступительного испытания (при наличии);</w:t>
      </w:r>
    </w:p>
    <w:p w:rsidR="008F19FB" w:rsidRPr="008F19FB" w:rsidRDefault="008F19FB" w:rsidP="008F19FB">
      <w:pPr>
        <w:widowControl w:val="0"/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2.7.8.4.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апелляционной комиссии об изменении оценки результатов вступительного испытания или оставлении указанной оценки без изменения наличие преимущественного права зачисления (при наличии);</w:t>
      </w:r>
    </w:p>
    <w:p w:rsidR="008F19FB" w:rsidRPr="008F19FB" w:rsidRDefault="008F19FB" w:rsidP="008F19FB">
      <w:pPr>
        <w:widowControl w:val="0"/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2.7.8.5. Акт об удалении с места проведения вступительного испытания (при наличии);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2.7.9. Заявление о согласии на зачисление;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2.7.10. Свидетельство о признании иностранного образования (для 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документу (документам) иностранного государства об образовании или об образовании и о квалификации);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2.7.11. Иные документы, представленные поступающим (при наличии);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2.7.12. Доверенности, выданные поступающими и представленные в Институт доверенными лицами (при наличии);</w:t>
      </w:r>
    </w:p>
    <w:p w:rsidR="008F19FB" w:rsidRPr="008F19FB" w:rsidRDefault="008F19FB" w:rsidP="008F19FB">
      <w:pPr>
        <w:widowControl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2.7.13.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Выписка из приказа о зачислении (с указанием фамилии, имени, отчества (при наличии) обучающегося, факультета, курса,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направления подготовки / специальности, документа об образовании, суммы баллов (для лиц, поступающих на обучение по образовательным программам высшего образования), номера и даты приказа).</w:t>
      </w:r>
      <w:proofErr w:type="gramEnd"/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Личное дело поступающего, сформированное секретарями приемной комиссии в филиалах Института, передается в приемное отделение Института на следующий день после окончания проведения вступительных испытаний в соответствующем потоке зачисления поступающих.</w:t>
      </w:r>
      <w:proofErr w:type="gramEnd"/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2.9. Ответственность за формирование личных дел поступающих возлагается на заведующего приемным отделением.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2.10. Личные дела зачисленных лиц приемное отделение передает по акту в отдел управления документами в присутствии деканов факультетов Института для их дальнейшего ведения, текущего и длительного хранения.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2.11. Личные дела (с копиями документов) поступающих, не зачисленных на обучение в Институт, хранятся в приемном отделении в течение 1 года, а затем уничтожаются в установленном порядке.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2.12. Подлинники невостребованных документов об образовании поступающих, не зачисленных на обучение в Институт, изымаются из личных дел и передаются по описи на хранение в отдел управления документами.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Внесение изменений и дополнений в личное дело со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слов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не допускается.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2.14. При восстановлении обучающегося продолжается ведение личного дела обучающегося, сформированного ранее.</w:t>
      </w:r>
    </w:p>
    <w:p w:rsidR="008F19FB" w:rsidRPr="008F19FB" w:rsidRDefault="008F19FB" w:rsidP="008F19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В случае утраты/порчи личного дела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его </w:t>
      </w:r>
      <w:bookmarkStart w:id="0" w:name="_GoBack"/>
      <w:bookmarkEnd w:id="0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составляется акт об утере/порче и формируется новое личное дело (дубликат личного дела).</w:t>
      </w:r>
    </w:p>
    <w:p w:rsidR="008F19FB" w:rsidRPr="008F19FB" w:rsidRDefault="008F19FB" w:rsidP="008F19FB">
      <w:pPr>
        <w:widowControl w:val="0"/>
        <w:shd w:val="clear" w:color="auto" w:fill="FFFFFF"/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hd w:val="clear" w:color="auto" w:fill="FFFFFF"/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Порядок ведения личного дела </w:t>
      </w:r>
      <w:proofErr w:type="gramStart"/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8F19FB" w:rsidRPr="008F19FB" w:rsidRDefault="008F19FB" w:rsidP="008F1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3.1. Личное дело, переданное приемным отделением в отдел управления документами Института, представляет собой пакет документов, помещенных в картонную папку-скоросшиватель в хронологическом порядке.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В личное дело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передаче в отдел управления документами не включаются: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3.2.1. Неисполненные документы (документы, не соответствующие направлению подготовки, на которое зачислен обучающийся);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3.2.2. Дублетные документы (лишние экземпляры копий документов).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3.3. Личные дела передаются в отдел управления документами в строгом соответствии с приказами о зачислении и размещаются на текущее хранение в студенческом архиве отдела управления документами.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Личное дело ведется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всего периода обучения обучающихся в Институте до момента его отчисления в связи с окончанием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обучения либо по другим основаниям.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3.5. Ответственность за ведение, наличие и сохранность личных дел обучающихся с момента их получения из приемного отделения возлагается на сотрудников отдела управления документами, в должностные обязанности которых входит работа с личными делами.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 В процессе ведения личного дела в него помещаются: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3.6.1. Выписки из приказов по личному составу обучающихся и документы, послужившие основанием к изданию соответствующих приказов;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3.6.2. Документы, которые подтверждают изменение имеющихся в деле сведений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3.6.3. Выписки из приказов (распоряжений) о поощрении;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3.6.4. Выписки из приказов о дисциплинарном взыскании;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3.6.5. Заявления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подаваемые им в течение обучения.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Под заявлением понимается собственноручно написанный документ обучающимся по утвержденным в Институте макетам, предоставленный в Институт лично или через оператора почтовой связи;</w:t>
      </w:r>
      <w:proofErr w:type="gramEnd"/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3.6.6. Выписка из приказа о присуждении квалификации;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3.6.7. Обходной лист;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3.6.8. Зачетная книжка;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3.6.9. Студенческий билет;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3.6.10. Учебная карточка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3.6.11. Лист согласования русскоязычной транскрипции фамилии, имени и отчества (при наличии) иностранного гражданина для заполнения документа об образовании и о квалификации, приложения к нему (для обучающихся из числа иностранных граждан);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3.6.12. Доверенность от обучающегося на получение документа об образовании и о квалификации другим лицом (при наличии);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3.6.13. Копия выданного документа об образовании и о квалификации (для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отчисленных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окончанием обучения);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3.6.14. Копия приложения к документу об образовании и о квалификации (для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отчисленных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окончанием обучения);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3.6.15. Копия справки об обучении (для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отчисленных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окончания обучения). Оригинал справки об обучении выдается лицу, отчисленному из Института, в трехдневный срок после издания распорядительного акта об отчислении обучающегося;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3.6.16. Заявление выпускника об отправке документов об образовании и о квалификации через оператора почтовой связи (при наличии).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Информация о переводе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одного курса на другой (выходные данные приказа по личному составу обучающихся) фиксируется в учебной карточке обучающегося.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 Не реже одного раза в год начальником отдела управления документами в присутствии деканов факультетов проводится плановая проверка наличия и состояния личных дел, находящихся на текущем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хранении. Выявленные в ходе проверки недостатки подлежат устранению сотрудниками, ответственными за ведение личных дел.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3.9. В случае утраты/порчи личного дела в процессе его ведения составляется акт об утере/порче личного дела и формируется новое личное дело (дубликат личного дела).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3.10. В личное дело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, переведенного внутри Института с одной формы обучения на другую, с одной образовательной программы на другую, с одного факультета на другой, из одного филиала в другой на титульном листе личного дела вносятся соответствующие изменения. В случае изменения данных старые данные заключаются в скобки.</w:t>
      </w: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Формирование личных дел обучающихся, зачисленных в Институт в порядке перевода из другой образовательной организации</w:t>
      </w:r>
    </w:p>
    <w:p w:rsidR="008F19FB" w:rsidRPr="008F19FB" w:rsidRDefault="008F19FB" w:rsidP="008F19F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зачисления обучающегося в порядке перевода из другой образовательной организации в Институте сотрудником деканата формируется и ставится на учет новое личное дело обучающегося.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личное дело обучающегося, зачисленного в порядке перевода из другой образовательной организации, помещаются: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Заявление о зачислении в порядке перевода;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Справка о периоде обучения;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Заверенная исходной организацией выписка из приказа об отчислении в связи с переводом;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Документ (копия документа) об образовании или </w:t>
      </w:r>
      <w:proofErr w:type="gram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и о квалификации;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Копия документа (документов), удостоверяющего личность, гражданство;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Аттестационная ведомость;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Договор об оказании платных образовательных услуг;</w:t>
      </w:r>
    </w:p>
    <w:p w:rsidR="008F19FB" w:rsidRPr="008F19FB" w:rsidRDefault="008F19FB" w:rsidP="008F19FB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Выписка из приказа о зачислении в порядке перевода.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После формирования личное дело обучающегося, зачисленного в порядке перевода, передается на текущее хранение в отдел управления документами в установленном в Институте порядке.</w:t>
      </w:r>
    </w:p>
    <w:p w:rsidR="008F19FB" w:rsidRPr="008F19FB" w:rsidRDefault="008F19FB" w:rsidP="008F19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Ведение личных дел обучающихся, зачисленных в Институт в порядке перевода из другой образовательной организации, осуществляется в соответствии с </w:t>
      </w:r>
      <w:proofErr w:type="spellStart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8F19FB">
        <w:rPr>
          <w:rFonts w:ascii="Times New Roman" w:eastAsia="Times New Roman" w:hAnsi="Times New Roman" w:cs="Times New Roman"/>
          <w:sz w:val="28"/>
          <w:szCs w:val="28"/>
          <w:lang w:eastAsia="ru-RU"/>
        </w:rPr>
        <w:t>. 3.6-3.10 настоящего Положения.</w:t>
      </w:r>
    </w:p>
    <w:p w:rsidR="008F19FB" w:rsidRPr="008F19FB" w:rsidRDefault="008F19FB" w:rsidP="008F19FB">
      <w:pPr>
        <w:widowControl w:val="0"/>
        <w:spacing w:after="0" w:line="240" w:lineRule="auto"/>
        <w:ind w:left="13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Порядок текущего хранения личных дел обучающихся</w:t>
      </w:r>
    </w:p>
    <w:p w:rsidR="008F19FB" w:rsidRPr="008F19FB" w:rsidRDefault="008F19FB" w:rsidP="008F19F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5.1. Личные дела должны храниться в условиях, обеспечивающих их сохранность от повреждений, вредных воздействий окружающей среды (пыли и солнечного света) и исключающих утрату документов.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5.2. Рациональное размещение личных дел предполагает наличие помещений, пригодных для хранения дел, а также достаточного числа исправных сре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дств хр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анения (сейфов, шкафов и др.), оборудованных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запорными устройствами.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5.3. В процессе текущего хранения в студенческом архиве отдела управления документами личные дела размещаются отдельно от других дел в вертикальном положении корешками наружу в алфавитном порядке. Двери (створки и т.п.) сре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дств хр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анения следует держать закрытыми.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Доступ к средствам хранения личных дел разрешается только сотрудникам деканатов и отдела управления документами, </w:t>
      </w:r>
      <w:r w:rsidRPr="008F19F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ответственным за ведение личных дел.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5.5. Личные дела могут выдаваться во временное пользование с соблюдением требований к передаче персональных данных обучающихся.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5.6. Руководителям структурных подразделений, не указанных в п. 1.8, право доступа может быть предоставлено на основании докладной записки с резолюцией ректора или первого проректора.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5.7. Внешний доступ к личным делам обучающихся (или изъятие из них документов) допускается с письменного разрешения ректора только специально уполномоченным лицам при наличии у них соответствующего письменного запроса.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5.8. Для контроля своевременного возврата личных дел и документов дела, выданных во временное пользование, ведется журнал выдачи во временное пользование личных дел обучающихся и документов личного дела.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5.9. Временное пользование личным делом (просмотр, выписки из документов, копирование документов и др.) вне помещений, в которых хранятся личные дела, разрешается только в исключительных случаях (для принятия решений ректором, деканами факультетов).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5.10. При временном пользовании личным делом не допускается: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5.10.1. Производить какие-либо исправления в ранее сделанных записях;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5.10.2. Вносить новые записи;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5.10.3. Изымать из личного дела имеющиеся документы или вкладывать в него новые.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Изъятие документов из личного дела производится сотрудником, ответственным за ведение личных дел: 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5.11.1. Для внешних потребителей </w:t>
      </w: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исключительно по письменному разрешению ректора;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5.11.2. Для внутренних потребителей </w:t>
      </w: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письменному разрешению руководителя подразделения, в котором хранятся личные дела.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5.12. В случае временного изъятия документа вместо него вкладывается лист-заменитель, при изъятии документа постоянно </w:t>
      </w: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вкладывается справка-заместитель, однако при этом в личном деле обучающегося всегда должна оставаться копия изъятого документа.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5.13. На листе-заменителе указывают, какой документ, кому и на какое время выдан. По возвращении документа в дело лист-заменитель уничтожается.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5.14. Изъятие документов личного дела по требованию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правоохранительных и иных уполномоченных органов производится по акту. В личное дело помещаются соответствующий акт и ксерокопия изъятого документа.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5.15. В соответствии с законодательством Российской Федерации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право на получение копии любого документа, содержащегося в его личном деле, на основании письменного заявления на имя ректора.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5.16. Документ об образовании и (или) о квалификации, предоставленный при поступлении в Институт, выдается из личного дела лицу, окончившему обучение в организации, выбывшему до окончания обучения из организации, а также обучающемуся по его заявлению в течение 6 рабочих дней. При этом в личном деле остается заверенная Институтом копия документа об образовании.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5.17. При отчислении обучающихся, не окончивших обучение, личные дела хранятся по месту ведения отдельно от личных дел других обучающихся в течение 5 лет. После окончания срока личные дела передаются в архив отдела управления документами.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5.18. При отчислении обучающегося в связи с окончанием обучения личное дело хранится по месту формирования отдельно от личных дел других обучающихся и передается на хранение в архив отдела управления документами до окончания текущего календарного года.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 Оформление личных дел, передаваемых в архив отдела управления документами, осуществляется сотрудниками отдела управления документами и включает в себя: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5.19.1. Подшивку дела: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5.19.1.1.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остающиеся в деле, должны содержать все необходимые реквизиты (подписи, печати, штампы, даты, номера);</w:t>
      </w:r>
      <w:proofErr w:type="gramEnd"/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5.19.1.2. Документы, составляющие личные дела, подшиваются на четыре прокола в твердую обложку из картона с учетом возможности свободного чтения текста всех документов, дат, виз и резолюций на них;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5.19.1.3. При подготовке дел к подшивке металлические скрепления (булавки, скрепки) из документов удаляются;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5.19.2. Нумерацию листов дела;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5.19.3. Внутреннюю опись документов дела;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5.19.4. Составление листа-заверителя дела;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5.19.5. Внесение необходимых уточнений в реквизиты титульного листа дела (уточнение названия Института, крайних дат дела, заголовка дела);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5.19.6. В начале каждого дела подшивается внутренняя опись документов дела, в конце дела </w:t>
      </w: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бланк листа-заверителя;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5.19.7. Все листы личного дела (кроме листа-заверителя и внутренней описи) нумеруются арабскими цифрами валовой (порядковой) нумерацией в правом верхнем углу листа простым карандашом;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5.19.8. Листы внутренней описи документов дела нумеруются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отдельно;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5.19.9. Подшитые в дело конверты с вложениями нумеруются. При этом вначале нумеруется конверт, а затем очередным номером каждое вложение в нем;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5.19.10. Внутренняя опись составляется на отдельном листе (отдельных листах) по установленной форме, в которой содержатся сведения о порядковых номерах документов личного дела, их индексах, датах, заголовках и номерах листов дела;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5.19.11. Внутренняя опись подписывается ее составителем;</w:t>
      </w:r>
    </w:p>
    <w:p w:rsidR="008F19FB" w:rsidRPr="008F19FB" w:rsidRDefault="008F19FB" w:rsidP="008F19FB">
      <w:pPr>
        <w:widowControl w:val="0"/>
        <w:tabs>
          <w:tab w:val="num" w:pos="0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5.19.12. </w:t>
      </w:r>
      <w:proofErr w:type="gram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Лист-заверитель составляется на отдельном листе по установленной форме, в которой указывается цифрами и прописью количество пронумерованных листов дела, количество листов внутренней описи, оговариваются особенности нумерации листов дела (наличие литерных, пропущенных номеров, номеров листов с наклеенными фотографиями, номеров крупноформатных листов, конвертов с вложениями и количество вложенных в них листов).</w:t>
      </w:r>
      <w:proofErr w:type="gramEnd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Лист-заверитель дела подписывается его составителем. Запрещается выносить лист-заверитель на чистый оборот листа последнего документа.</w:t>
      </w:r>
    </w:p>
    <w:p w:rsidR="008F19FB" w:rsidRPr="008F19FB" w:rsidRDefault="008F19FB" w:rsidP="008F19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Передача личных дел на длительное хранение</w:t>
      </w:r>
    </w:p>
    <w:p w:rsidR="008F19FB" w:rsidRPr="008F19FB" w:rsidRDefault="008F19FB" w:rsidP="008F19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6.1. Личные дела передаются на длительное хранение сотрудниками отдела управления документами по описям дел в соответствии с графиком, утвержденным ректором.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6.2. Прием каждого личного дела производится заведующим архивом. На обоих экземплярах описи напротив каждого личного дела, включенного в нее, делается отметка о наличии личного дела. В конце каждого экземпляра описи цифрами и прописью указывается количество фактически принятых личных дел, номера отсутствующих личных дел, дата приема-передачи личных дел, ставятся подписи заведующего архивом и сотрудника, передавшего личные дела.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6.3. Личные дела отчисленных обучающихся (в том числе отчисленных в связи с окончанием обучения) находятся на длительном хранении в отделе управления документами в течение 75 лет.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6.4. Личные дела из отдела управления документами могут выдаваться во временное пользование структурным подразделениям Института на срок до трех рабочих дней.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6.5. Продление установленного срока выдачи дел во временное пользование допускается в особых случаях с разрешения ректора по письменному подтверждению пользователя о сохранности дела.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6.6. Срок может быть продлен после ознакомления сотрудниками отдела управления документами с сохранностью дел, но не более чем на 10 рабочих дней.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6.7. Состояние дел, возвращаемых в отдел управления документами после использования, должно быть проверено в присутствии лица,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возвращающего дело.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6.8. При перемещении личных дел за пределами отдела управления документами должны соблюдаться меры предосторожности, надежно обеспечивающие сохранность личных дел.</w:t>
      </w: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FB" w:rsidRPr="008F19FB" w:rsidRDefault="008F19FB" w:rsidP="008F19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методического отдела</w:t>
      </w:r>
    </w:p>
    <w:p w:rsidR="008F19FB" w:rsidRPr="008F19FB" w:rsidRDefault="008F19FB" w:rsidP="008F19FB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учебно-методического управления </w:t>
      </w:r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Д.Н. </w:t>
      </w:r>
      <w:proofErr w:type="spellStart"/>
      <w:r w:rsidRPr="008F19FB">
        <w:rPr>
          <w:rFonts w:ascii="Times New Roman" w:eastAsia="Calibri" w:hAnsi="Times New Roman" w:cs="Times New Roman"/>
          <w:sz w:val="28"/>
          <w:szCs w:val="28"/>
          <w:lang w:eastAsia="ru-RU"/>
        </w:rPr>
        <w:t>Пьянников</w:t>
      </w:r>
      <w:proofErr w:type="spellEnd"/>
    </w:p>
    <w:p w:rsidR="005B1E7C" w:rsidRPr="00F4646F" w:rsidRDefault="005B1E7C" w:rsidP="008F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E7C" w:rsidRPr="00F4646F" w:rsidSect="00AD42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7C" w:rsidRDefault="004A237C" w:rsidP="001F5E3F">
      <w:pPr>
        <w:spacing w:after="0" w:line="240" w:lineRule="auto"/>
      </w:pPr>
      <w:r>
        <w:separator/>
      </w:r>
    </w:p>
  </w:endnote>
  <w:endnote w:type="continuationSeparator" w:id="0">
    <w:p w:rsidR="004A237C" w:rsidRDefault="004A237C" w:rsidP="001F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7C" w:rsidRDefault="004A237C" w:rsidP="001F5E3F">
      <w:pPr>
        <w:spacing w:after="0" w:line="240" w:lineRule="auto"/>
      </w:pPr>
      <w:r>
        <w:separator/>
      </w:r>
    </w:p>
  </w:footnote>
  <w:footnote w:type="continuationSeparator" w:id="0">
    <w:p w:rsidR="004A237C" w:rsidRDefault="004A237C" w:rsidP="001F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337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D423A" w:rsidRPr="00AD423A" w:rsidRDefault="00AD423A" w:rsidP="00AD423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D423A">
          <w:rPr>
            <w:rFonts w:ascii="Times New Roman" w:hAnsi="Times New Roman" w:cs="Times New Roman"/>
            <w:sz w:val="24"/>
          </w:rPr>
          <w:fldChar w:fldCharType="begin"/>
        </w:r>
        <w:r w:rsidRPr="00AD423A">
          <w:rPr>
            <w:rFonts w:ascii="Times New Roman" w:hAnsi="Times New Roman" w:cs="Times New Roman"/>
            <w:sz w:val="24"/>
          </w:rPr>
          <w:instrText>PAGE   \* MERGEFORMAT</w:instrText>
        </w:r>
        <w:r w:rsidRPr="00AD423A">
          <w:rPr>
            <w:rFonts w:ascii="Times New Roman" w:hAnsi="Times New Roman" w:cs="Times New Roman"/>
            <w:sz w:val="24"/>
          </w:rPr>
          <w:fldChar w:fldCharType="separate"/>
        </w:r>
        <w:r w:rsidR="008F19FB">
          <w:rPr>
            <w:rFonts w:ascii="Times New Roman" w:hAnsi="Times New Roman" w:cs="Times New Roman"/>
            <w:noProof/>
            <w:sz w:val="24"/>
          </w:rPr>
          <w:t>10</w:t>
        </w:r>
        <w:r w:rsidRPr="00AD423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56D"/>
    <w:multiLevelType w:val="multilevel"/>
    <w:tmpl w:val="A152496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4E5AA9"/>
    <w:multiLevelType w:val="hybridMultilevel"/>
    <w:tmpl w:val="7AF2F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947658"/>
    <w:multiLevelType w:val="multilevel"/>
    <w:tmpl w:val="FF086108"/>
    <w:lvl w:ilvl="0">
      <w:start w:val="5"/>
      <w:numFmt w:val="decimal"/>
      <w:suff w:val="space"/>
      <w:lvlText w:val="%1."/>
      <w:lvlJc w:val="left"/>
      <w:pPr>
        <w:ind w:left="2016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84" w:hanging="2160"/>
      </w:pPr>
      <w:rPr>
        <w:rFonts w:hint="default"/>
      </w:rPr>
    </w:lvl>
  </w:abstractNum>
  <w:abstractNum w:abstractNumId="3">
    <w:nsid w:val="5A3D2F86"/>
    <w:multiLevelType w:val="multilevel"/>
    <w:tmpl w:val="212639B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3202C0"/>
    <w:multiLevelType w:val="multilevel"/>
    <w:tmpl w:val="1ADCCFF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89"/>
        </w:tabs>
        <w:ind w:left="2089" w:hanging="138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31"/>
        </w:tabs>
        <w:ind w:left="2231" w:hanging="138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5">
    <w:nsid w:val="73415B6D"/>
    <w:multiLevelType w:val="multilevel"/>
    <w:tmpl w:val="07C45CE6"/>
    <w:lvl w:ilvl="0">
      <w:start w:val="1"/>
      <w:numFmt w:val="decimal"/>
      <w:suff w:val="space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335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9742DD9"/>
    <w:multiLevelType w:val="hybridMultilevel"/>
    <w:tmpl w:val="F1E445BA"/>
    <w:lvl w:ilvl="0" w:tplc="6EAACCD8">
      <w:start w:val="1"/>
      <w:numFmt w:val="decimal"/>
      <w:lvlText w:val="5.%1."/>
      <w:lvlJc w:val="left"/>
      <w:pPr>
        <w:ind w:left="142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31"/>
    <w:rsid w:val="00000B6E"/>
    <w:rsid w:val="000074B2"/>
    <w:rsid w:val="00051051"/>
    <w:rsid w:val="00062B87"/>
    <w:rsid w:val="00063344"/>
    <w:rsid w:val="0007493D"/>
    <w:rsid w:val="000F7196"/>
    <w:rsid w:val="00105E4A"/>
    <w:rsid w:val="00120B02"/>
    <w:rsid w:val="00180377"/>
    <w:rsid w:val="001B4216"/>
    <w:rsid w:val="001F5E3F"/>
    <w:rsid w:val="00207A68"/>
    <w:rsid w:val="00207D72"/>
    <w:rsid w:val="00214817"/>
    <w:rsid w:val="002315C6"/>
    <w:rsid w:val="0026379E"/>
    <w:rsid w:val="002D1EFD"/>
    <w:rsid w:val="002D3C97"/>
    <w:rsid w:val="002E72C8"/>
    <w:rsid w:val="00307531"/>
    <w:rsid w:val="00333C9E"/>
    <w:rsid w:val="003648E5"/>
    <w:rsid w:val="003A2509"/>
    <w:rsid w:val="003C1FDC"/>
    <w:rsid w:val="003D389D"/>
    <w:rsid w:val="003D597A"/>
    <w:rsid w:val="00404463"/>
    <w:rsid w:val="00473815"/>
    <w:rsid w:val="004818E2"/>
    <w:rsid w:val="004A20A6"/>
    <w:rsid w:val="004A237C"/>
    <w:rsid w:val="004F3263"/>
    <w:rsid w:val="004F43C7"/>
    <w:rsid w:val="00502681"/>
    <w:rsid w:val="0050466F"/>
    <w:rsid w:val="0051396A"/>
    <w:rsid w:val="0053202E"/>
    <w:rsid w:val="00563BCE"/>
    <w:rsid w:val="005673C6"/>
    <w:rsid w:val="0059589C"/>
    <w:rsid w:val="00597BA8"/>
    <w:rsid w:val="00597C0E"/>
    <w:rsid w:val="005A2989"/>
    <w:rsid w:val="005B1E7C"/>
    <w:rsid w:val="005B376D"/>
    <w:rsid w:val="005C141B"/>
    <w:rsid w:val="005C7679"/>
    <w:rsid w:val="00604225"/>
    <w:rsid w:val="00617F05"/>
    <w:rsid w:val="006224F4"/>
    <w:rsid w:val="006243D7"/>
    <w:rsid w:val="00631EA6"/>
    <w:rsid w:val="00652B64"/>
    <w:rsid w:val="00695065"/>
    <w:rsid w:val="006E1F91"/>
    <w:rsid w:val="006F6EB5"/>
    <w:rsid w:val="00710CDD"/>
    <w:rsid w:val="00731784"/>
    <w:rsid w:val="007652A3"/>
    <w:rsid w:val="00790D32"/>
    <w:rsid w:val="007B10C9"/>
    <w:rsid w:val="007B48C6"/>
    <w:rsid w:val="007C7B12"/>
    <w:rsid w:val="00803DFF"/>
    <w:rsid w:val="00810DC4"/>
    <w:rsid w:val="008245C4"/>
    <w:rsid w:val="008A0119"/>
    <w:rsid w:val="008B0646"/>
    <w:rsid w:val="008B5176"/>
    <w:rsid w:val="008D30E8"/>
    <w:rsid w:val="008F19FB"/>
    <w:rsid w:val="00974855"/>
    <w:rsid w:val="009C1525"/>
    <w:rsid w:val="009C6BC2"/>
    <w:rsid w:val="009E6D03"/>
    <w:rsid w:val="00A024C7"/>
    <w:rsid w:val="00A31AF7"/>
    <w:rsid w:val="00A41328"/>
    <w:rsid w:val="00A50B1B"/>
    <w:rsid w:val="00A57ADE"/>
    <w:rsid w:val="00A7288B"/>
    <w:rsid w:val="00A90BD4"/>
    <w:rsid w:val="00AA699A"/>
    <w:rsid w:val="00AB5344"/>
    <w:rsid w:val="00AD423A"/>
    <w:rsid w:val="00AF2228"/>
    <w:rsid w:val="00AF41D2"/>
    <w:rsid w:val="00B27FE2"/>
    <w:rsid w:val="00B7776A"/>
    <w:rsid w:val="00B87F1A"/>
    <w:rsid w:val="00B97F9D"/>
    <w:rsid w:val="00BA2857"/>
    <w:rsid w:val="00BB0568"/>
    <w:rsid w:val="00BF1514"/>
    <w:rsid w:val="00C102F6"/>
    <w:rsid w:val="00C12B92"/>
    <w:rsid w:val="00C24173"/>
    <w:rsid w:val="00C24E87"/>
    <w:rsid w:val="00C30C1E"/>
    <w:rsid w:val="00C62D21"/>
    <w:rsid w:val="00C77D16"/>
    <w:rsid w:val="00C9453E"/>
    <w:rsid w:val="00CC1541"/>
    <w:rsid w:val="00CD437B"/>
    <w:rsid w:val="00D321D0"/>
    <w:rsid w:val="00D36CAB"/>
    <w:rsid w:val="00D407FC"/>
    <w:rsid w:val="00D66616"/>
    <w:rsid w:val="00D83418"/>
    <w:rsid w:val="00DD0A62"/>
    <w:rsid w:val="00E063F9"/>
    <w:rsid w:val="00E06568"/>
    <w:rsid w:val="00E07FA0"/>
    <w:rsid w:val="00E40B55"/>
    <w:rsid w:val="00E70480"/>
    <w:rsid w:val="00ED38F2"/>
    <w:rsid w:val="00EF6433"/>
    <w:rsid w:val="00F1050E"/>
    <w:rsid w:val="00F44296"/>
    <w:rsid w:val="00F4646F"/>
    <w:rsid w:val="00F47DF5"/>
    <w:rsid w:val="00F526C0"/>
    <w:rsid w:val="00F67861"/>
    <w:rsid w:val="00FD5680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753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3075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53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F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E3F"/>
  </w:style>
  <w:style w:type="paragraph" w:styleId="a6">
    <w:name w:val="footer"/>
    <w:basedOn w:val="a"/>
    <w:link w:val="a7"/>
    <w:uiPriority w:val="99"/>
    <w:unhideWhenUsed/>
    <w:rsid w:val="001F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E3F"/>
  </w:style>
  <w:style w:type="table" w:styleId="a8">
    <w:name w:val="Table Grid"/>
    <w:basedOn w:val="a1"/>
    <w:uiPriority w:val="39"/>
    <w:rsid w:val="00DD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753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3075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53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F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E3F"/>
  </w:style>
  <w:style w:type="paragraph" w:styleId="a6">
    <w:name w:val="footer"/>
    <w:basedOn w:val="a"/>
    <w:link w:val="a7"/>
    <w:uiPriority w:val="99"/>
    <w:unhideWhenUsed/>
    <w:rsid w:val="001F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E3F"/>
  </w:style>
  <w:style w:type="table" w:styleId="a8">
    <w:name w:val="Table Grid"/>
    <w:basedOn w:val="a1"/>
    <w:uiPriority w:val="39"/>
    <w:rsid w:val="00DD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Халявина</dc:creator>
  <cp:lastModifiedBy>user</cp:lastModifiedBy>
  <cp:revision>3</cp:revision>
  <cp:lastPrinted>2018-10-19T06:51:00Z</cp:lastPrinted>
  <dcterms:created xsi:type="dcterms:W3CDTF">2019-10-08T17:55:00Z</dcterms:created>
  <dcterms:modified xsi:type="dcterms:W3CDTF">2019-10-09T05:04:00Z</dcterms:modified>
</cp:coreProperties>
</file>